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Default="00495093" w:rsidP="00495093">
      <w:pPr>
        <w:pStyle w:val="aa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003338" w:rsidRDefault="00495093" w:rsidP="00495093">
      <w:pPr>
        <w:jc w:val="center"/>
        <w:rPr>
          <w:rFonts w:ascii="Times New Roman" w:hAnsi="Times New Roman" w:cs="Times New Roman"/>
          <w:b/>
        </w:rPr>
      </w:pPr>
      <w:r w:rsidRPr="00003338">
        <w:rPr>
          <w:rFonts w:ascii="Times New Roman" w:hAnsi="Times New Roman" w:cs="Times New Roman"/>
          <w:b/>
        </w:rPr>
        <w:t>Scripts for presentation</w:t>
      </w:r>
    </w:p>
    <w:p w14:paraId="4791B5C5" w14:textId="316F334F" w:rsidR="00495093" w:rsidRDefault="00495093" w:rsidP="00495093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——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tOOrz</w:t>
      </w:r>
    </w:p>
    <w:p w14:paraId="12102BB4" w14:textId="32E81B61" w:rsidR="003E7FA2" w:rsidRPr="003E7FA2" w:rsidRDefault="003E7FA2" w:rsidP="003E7FA2">
      <w:pPr>
        <w:jc w:val="left"/>
        <w:rPr>
          <w:rFonts w:ascii="Times New Roman" w:hAnsi="Times New Roman" w:cs="Times New Roman"/>
          <w:b/>
          <w:color w:val="FF0000"/>
          <w:sz w:val="40"/>
        </w:rPr>
      </w:pPr>
      <w:r w:rsidRPr="003E7FA2">
        <w:rPr>
          <w:rFonts w:ascii="Times New Roman" w:hAnsi="Times New Roman" w:cs="Times New Roman"/>
          <w:b/>
          <w:color w:val="FF0000"/>
          <w:sz w:val="40"/>
        </w:rPr>
        <w:t xml:space="preserve">TBD: </w:t>
      </w:r>
      <w:r w:rsidRPr="003E7FA2">
        <w:rPr>
          <w:rFonts w:ascii="Times New Roman" w:hAnsi="Times New Roman" w:cs="Times New Roman"/>
          <w:b/>
          <w:color w:val="FF0000"/>
          <w:sz w:val="40"/>
        </w:rPr>
        <w:t>衔接、标题选择</w:t>
      </w:r>
    </w:p>
    <w:p w14:paraId="27EF1C16" w14:textId="77777777" w:rsidR="00495093" w:rsidRPr="00495093" w:rsidRDefault="00495093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E4083F5" w14:textId="1889B164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7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495093" w:rsidRDefault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Therefore, it's necessary to build a model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495093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495093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495093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612DE67" w14:textId="73A31271" w:rsidR="00046ACB" w:rsidRPr="00495093" w:rsidRDefault="00A17F52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their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035E6EA" w14:textId="1A1C30CB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Our model can be divided into three parts: Math Model, </w:t>
      </w:r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Optimisation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in a mathematical account and Program.</w:t>
      </w:r>
      <w:r w:rsidR="003C2963" w:rsidRPr="00495093" w:rsidDel="003C296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74F47903" w:rsidR="00845606" w:rsidRPr="00495093" w:rsidRDefault="00845606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C340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495093" w:rsidRDefault="00A17F52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Assumptions should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make our model discrete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but also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plausible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This is the main reason for making most of the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seemingly impulsive hypothesis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afterwards.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>We omitted the subsidiary assumptions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 xml:space="preserve"> and you can refer to them in the essay.</w:t>
      </w:r>
    </w:p>
    <w:p w14:paraId="46D86A84" w14:textId="777B3339" w:rsidR="00E85E30" w:rsidRPr="00495093" w:rsidRDefault="00E85E30" w:rsidP="00845606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124B707A" w14:textId="4D4658F9" w:rsidR="00845606" w:rsidRPr="00495093" w:rsidRDefault="00E85E30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E85E30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7326BCBA" w14:textId="4AF09E7C" w:rsidR="00845606" w:rsidRPr="00495093" w:rsidRDefault="00D71934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 xml:space="preserve">Additionally, we </w:t>
      </w:r>
      <w:r w:rsidR="00E85E30">
        <w:rPr>
          <w:rFonts w:ascii="Times New Roman" w:eastAsia="宋体" w:hAnsi="Times New Roman" w:cs="Times New Roman"/>
          <w:b/>
          <w:sz w:val="24"/>
          <w:szCs w:val="24"/>
        </w:rPr>
        <w:t>hypothesize</w:t>
      </w:r>
      <w:r w:rsidR="009C117E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passengers always walk at the maximum possible speed</w:t>
      </w:r>
      <w:r w:rsidR="00795ED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B4074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EBA980" w14:textId="15EB9E68" w:rsidR="002D0835" w:rsidRPr="00495093" w:rsidRDefault="00C30098" w:rsidP="000340AD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F7D3213" w14:textId="153A09D9" w:rsidR="00845606" w:rsidRPr="00495093" w:rsidRDefault="006D33D7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Now we justify in detail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the velocity in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particular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cell remains constant.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This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assumption enables us to simplify the calculation for the velocity (</w:t>
      </w:r>
      <w:r>
        <w:rPr>
          <w:rFonts w:ascii="Times New Roman" w:eastAsia="宋体" w:hAnsi="Times New Roman" w:cs="Times New Roman"/>
          <w:b/>
          <w:sz w:val="24"/>
          <w:szCs w:val="24"/>
        </w:rPr>
        <w:t>as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it was only used when calculating distance)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 and wouldn’t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 xml:space="preserve"> d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ramatically affect the total time</w:t>
      </w:r>
      <w:r>
        <w:rPr>
          <w:rFonts w:ascii="Times New Roman" w:eastAsia="宋体" w:hAnsi="Times New Roman" w:cs="Times New Roman"/>
          <w:sz w:val="24"/>
          <w:szCs w:val="24"/>
        </w:rPr>
        <w:t xml:space="preserve"> (or the variance in area between the curve and rectangles as shown on the slide)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. This is partly because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basic timestep is only </w:t>
      </w:r>
      <m:oMath>
        <m:f>
          <m:fPr>
            <m:ctrlPr>
              <w:rPr>
                <w:rFonts w:ascii="Cambria Math" w:eastAsia="宋体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eastAsia="宋体" w:hAnsi="Cambria Math" w:cs="Times New Roman"/>
            <w:sz w:val="24"/>
            <w:szCs w:val="24"/>
          </w:rPr>
          <m:t>sec</m:t>
        </m:r>
        <m:r>
          <m:rPr>
            <m:sty m:val="b"/>
          </m:rPr>
          <w:rPr>
            <w:rFonts w:ascii="Cambria Math" w:eastAsia="宋体" w:hAnsi="Cambria Math" w:cs="Times New Roman" w:hint="eastAsia"/>
            <w:sz w:val="24"/>
            <w:szCs w:val="24"/>
          </w:rPr>
          <m:t>ond</m:t>
        </m:r>
      </m:oMath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short</w:t>
      </w:r>
      <w:r w:rsidR="00D86CE4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Therefore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this cell-based velocity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can be seen as a constant.</w:t>
      </w:r>
    </w:p>
    <w:p w14:paraId="1B7A4C42" w14:textId="77777777" w:rsidR="00902026" w:rsidRPr="00495093" w:rsidRDefault="0090202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2D1475D" w14:textId="63AEE17F" w:rsidR="00902026" w:rsidRDefault="00902026" w:rsidP="0090202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70DA5A5" w14:textId="0983427B" w:rsidR="00E85E30" w:rsidRPr="00E85E30" w:rsidRDefault="00E85E30" w:rsidP="00902026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>Here are the meanings of different colors you might see in the notation part: Constant A, B and variables.</w:t>
      </w:r>
    </w:p>
    <w:p w14:paraId="61ABAC00" w14:textId="2BBA98DA" w:rsidR="00902026" w:rsidRPr="00E85E30" w:rsidRDefault="00902026" w:rsidP="00902026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The three types of variables are: 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Constant A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, which refers to the</w:t>
      </w:r>
      <w:r w:rsidR="00A578A2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static constants that reflect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properties of the model</w:t>
      </w:r>
      <w:r w:rsidR="00A54707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;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Constant B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, which </w:t>
      </w:r>
      <w:r w:rsidR="00A578A2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refers to the </w:t>
      </w:r>
      <w:r w:rsidR="000E5486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variables </w:t>
      </w:r>
      <w:r w:rsidR="00D26364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solely </w:t>
      </w:r>
      <w:r w:rsidR="000E5486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lastRenderedPageBreak/>
        <w:t>dependent on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an aircraft or a strategy</w:t>
      </w:r>
      <w:r w:rsidR="00A54707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;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</w:t>
      </w:r>
      <w:r w:rsidRPr="00E85E30">
        <w:rPr>
          <w:rFonts w:ascii="Times New Roman" w:eastAsia="宋体" w:hAnsi="Times New Roman" w:cs="Times New Roman"/>
          <w:b/>
          <w:bCs/>
          <w:i/>
          <w:color w:val="A6A6A6" w:themeColor="background1" w:themeShade="A6"/>
          <w:sz w:val="24"/>
          <w:szCs w:val="24"/>
        </w:rPr>
        <w:t>Variables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, describing properties of passengers,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will </w:t>
      </w:r>
      <w:r w:rsidR="00D26364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vary in accordance with 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different initial sequences of passengers.</w:t>
      </w:r>
    </w:p>
    <w:p w14:paraId="6A3FCE07" w14:textId="5FFB4D5C" w:rsidR="00845606" w:rsidRPr="00D26364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E19B83C" w:rsidR="00046ACB" w:rsidRPr="00495093" w:rsidRDefault="00046ACB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318A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In the model, the definition of time and velocity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differs from SI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495093" w:rsidRDefault="00046AC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C891C35" w14:textId="32602BEA" w:rsidR="00845606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495093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495093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495093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495093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013C3F6D" w14:textId="7394E2C5" w:rsidR="003650B4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5C1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CF09A2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AD2378D" w14:textId="36960FA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</w:p>
    <w:p w14:paraId="4DAA11C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07925A3" w14:textId="55A47A5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373F3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3650B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59AFC" w14:textId="1C218D15" w:rsidR="008F33E8" w:rsidRPr="00495093" w:rsidRDefault="002F458E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So far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There aren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>’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equals infinity in this case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63774E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6D349CB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2029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on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. It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>simulation.</w:t>
      </w:r>
      <w:bookmarkStart w:id="0" w:name="_GoBack"/>
      <w:bookmarkEnd w:id="0"/>
    </w:p>
    <w:p w14:paraId="53A9A8D4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0707951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97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E03146" w14:textId="7ED8021C" w:rsidR="002C52BB" w:rsidRPr="00495093" w:rsidRDefault="008F33E8" w:rsidP="004F3775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8B10B9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  <w:r w:rsidR="004F3775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0DB273A2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560AF448" w14:textId="5B579A52" w:rsidR="008F33E8" w:rsidRPr="00495093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Finally, we get the recursion formula</w:t>
      </w:r>
      <w:r w:rsidR="00227DFC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interconnected linearly 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derstood as the real-life speed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495093" w:rsidRDefault="00046ACB" w:rsidP="002C52BB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77777777" w:rsidR="002C52BB" w:rsidRPr="00495093" w:rsidRDefault="008F33E8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 w:rsidRPr="00495093">
        <w:rPr>
          <w:rFonts w:ascii="Times New Roman" w:eastAsia="宋体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495093" w:rsidRDefault="006A4DAD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4F3775" w:rsidRDefault="002C52BB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F6BDB3C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875E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060DE47" w14:textId="7F6A4E87" w:rsidR="00C17EB0" w:rsidRPr="00C17EB0" w:rsidRDefault="00C17EB0" w:rsidP="008F33E8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To somehow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 xml:space="preserve">unite 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these two seemingly separate states, we use a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>state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parameter to indicate a passenger’s current movement status: moving, stowing luggage, or waiting in a queue.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Cs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0B4FEBD7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56B7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3C0D57FB" w14:textId="7C34E5B0" w:rsidR="008F33E8" w:rsidRPr="00495093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The formula is now given, which is further improved compared with our essay. Note that the multiplication of matrixes and vectors again ensures linearity.</w:t>
      </w:r>
    </w:p>
    <w:p w14:paraId="66F50CA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34B3BD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D49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73A5975" w14:textId="05949A5F" w:rsidR="008F33E8" w:rsidRPr="00495093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5B47E4E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495093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selecting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495093">
        <w:rPr>
          <w:rFonts w:ascii="Times New Roman" w:eastAsia="宋体" w:hAnsi="Times New Roman" w:cs="Times New Roman"/>
          <w:sz w:val="24"/>
          <w:szCs w:val="24"/>
        </w:rPr>
        <w:t>easily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0E5713E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495093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495093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9081BF6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06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4B8F11" w14:textId="35CFF421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495093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495093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495093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are occupied. </w:t>
      </w:r>
      <w:r w:rsidR="00B4397D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26617F78" w14:textId="69FF6034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sz w:val="24"/>
          <w:szCs w:val="24"/>
        </w:rPr>
      </w:pPr>
    </w:p>
    <w:p w14:paraId="051A8F86" w14:textId="1EBD6435" w:rsidR="00614D8F" w:rsidRPr="00614D8F" w:rsidRDefault="00614D8F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sz w:val="24"/>
          <w:szCs w:val="24"/>
        </w:rPr>
        <w:t>希望给出流程图，缩页，由此可以详细阐释</w:t>
      </w:r>
    </w:p>
    <w:p w14:paraId="5947753E" w14:textId="619E6CC9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E13AB0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3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2569AC2F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We’ll prove the intuitive idea proposed in the previous slide.</w:t>
      </w:r>
    </w:p>
    <w:p w14:paraId="61FF46B0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947AFF2" w14:textId="136B904A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First, based on the 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linear </w:t>
      </w: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model, we can do </w:t>
      </w:r>
      <w:r w:rsidR="00420336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these analyses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according to the fact that linear optimums occur on the verges.</w:t>
      </w:r>
    </w:p>
    <w:p w14:paraId="6E35A0DE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A694934" w14:textId="0E5BD82F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0B6FB6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4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542A20BD" w14:textId="74CDE759" w:rsidR="008F33E8" w:rsidRPr="00614D8F" w:rsidRDefault="00420336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 linearity of our model preserves these properties</w:t>
      </w:r>
      <w:r w:rsidR="008F33E8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.</w:t>
      </w:r>
    </w:p>
    <w:p w14:paraId="1A3124C4" w14:textId="6A5C282D" w:rsidR="00210918" w:rsidRPr="00614D8F" w:rsidRDefault="0021091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6C7E304B" w14:textId="5EB977D3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b/>
          <w:bCs/>
          <w:color w:val="A6A6A6" w:themeColor="background1" w:themeShade="A6"/>
          <w:kern w:val="24"/>
          <w:sz w:val="24"/>
          <w:szCs w:val="24"/>
        </w:rPr>
      </w:pP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不大正常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 xml:space="preserve"> 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页码和讲稿长度不同</w:t>
      </w:r>
    </w:p>
    <w:p w14:paraId="6B48FC2E" w14:textId="77777777" w:rsidR="00614D8F" w:rsidRPr="00614D8F" w:rsidRDefault="00614D8F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kern w:val="24"/>
          <w:sz w:val="24"/>
          <w:szCs w:val="24"/>
        </w:rPr>
      </w:pPr>
    </w:p>
    <w:p w14:paraId="6F36CC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1FAB87A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8F58C00" w14:textId="5F169ED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Secondly and mathematically, we’ll 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again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stri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ctly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prove this with two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significant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claims.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One, shown on the slide,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6B60E8">
        <w:rPr>
          <w:rFonts w:ascii="Times New Roman" w:eastAsia="宋体" w:hAnsi="Times New Roman" w:cs="Times New Roman"/>
          <w:sz w:val="24"/>
          <w:szCs w:val="24"/>
        </w:rPr>
        <w:t>assures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optimality of all cells being occupied.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Two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be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helpful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when dealing with more complicated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aircraft</w:t>
      </w:r>
      <w:r w:rsidR="006B60E8">
        <w:rPr>
          <w:rFonts w:ascii="Times New Roman" w:eastAsia="宋体" w:hAnsi="Times New Roman" w:cs="Times New Roman"/>
          <w:sz w:val="24"/>
          <w:szCs w:val="24"/>
        </w:rPr>
        <w:t>, and will be introduced in a minute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 You can refer to these in the essay and we’ll not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7233C2B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DA344E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BF14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3993867" w14:textId="41ED4598" w:rsidR="00046ACB" w:rsidRPr="00495093" w:rsidRDefault="006B60E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Since disembarking is simply the reverse of boarding (only adding the prerequisite that passengers leave from aisle to window)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Therefore,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>: to reach the highest parallelity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2967">
        <w:rPr>
          <w:rFonts w:ascii="Times New Roman" w:eastAsia="宋体" w:hAnsi="Times New Roman" w:cs="Times New Roman"/>
          <w:sz w:val="24"/>
          <w:szCs w:val="24"/>
        </w:rPr>
        <w:t>In the strategy given on the slide, t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5E8B4A5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40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satisfaction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also an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essential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consider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total dissatisfaction index is the weighted sum of the three factors.</w:t>
      </w:r>
    </w:p>
    <w:p w14:paraId="4B43A7BB" w14:textId="7AC962B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7D867D48" w14:textId="58789DA0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r w:rsidR="00003338">
        <w:rPr>
          <w:rFonts w:ascii="Times New Roman" w:eastAsia="宋体" w:hAnsi="Times New Roman" w:cs="Times New Roman"/>
          <w:b/>
          <w:sz w:val="24"/>
          <w:szCs w:val="24"/>
        </w:rPr>
        <w:t>standardiz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ation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, and 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the others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are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based 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real-life experience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s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unite magnitudes to make the ultimate dissatisfaction index combine the three factors.</w:t>
      </w:r>
    </w:p>
    <w:p w14:paraId="6C0E1757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2596597D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E4F4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These are the results of our simulation.</w:t>
      </w:r>
    </w:p>
    <w:p w14:paraId="1C3161EB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6F3401A" w14:textId="74353F3E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is a comparison between different methods.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en-GB"/>
        </w:rPr>
        <w:t>W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e can see that Steffen Sub-Perfect 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EEEFFF" w14:textId="02DF00A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87C1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compliancy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sensitivity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our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44E807F" w14:textId="23B8120C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C225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– to distribute the di</w:t>
      </w:r>
      <w:r w:rsidR="00EE205D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compliance of passengers in a relatively realistic method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, due to its speciality.</w:t>
      </w:r>
    </w:p>
    <w:p w14:paraId="0506C7D2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59D7905" w14:textId="757FC3E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DD0C7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1E20EB5F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FF2550E" w14:textId="11825F52" w:rsidR="007B1C8E" w:rsidRPr="00495093" w:rsidRDefault="007B1C8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P32)</w:t>
      </w:r>
    </w:p>
    <w:p w14:paraId="518F7DA4" w14:textId="4448673A" w:rsidR="007B1C8E" w:rsidRPr="00495093" w:rsidRDefault="001B654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is how longer stowing time affects our plan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based on variance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636FDBBC" w14:textId="77777777" w:rsidR="007B1C8E" w:rsidRPr="00495093" w:rsidRDefault="007B1C8E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518CA94" w14:textId="0B1E229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629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695D86" w14:textId="2837613E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01149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Next,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analysed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meaning queue-jumping significantly impacts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726FFF6" w14:textId="0EA4DA58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Last but no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researched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3863394" w14:textId="13EBC9C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Random is far more sensitive than front to back, because randomised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sequences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1146275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327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0EB703" w14:textId="3928FCEA" w:rsidR="008F33E8" w:rsidRPr="00495093" w:rsidRDefault="00FA327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For the Flying Wing aircraft</w:t>
      </w:r>
      <w:r w:rsidR="00227DFC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we define the intersection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point of the main aisle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(i, 0, 0)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,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its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>-grid.</w:t>
      </w:r>
    </w:p>
    <w:p w14:paraId="5A8FB5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69747DB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26B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6FC3F7C" w14:textId="2225294D" w:rsidR="00E143F4" w:rsidRPr="00495093" w:rsidRDefault="00E143F4" w:rsidP="00E143F4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entrance cell on the left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(0, 0)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and the direction of the two aisles as the x-grid.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Pr="00495093">
        <w:rPr>
          <w:rFonts w:ascii="Times New Roman" w:eastAsia="宋体" w:hAnsi="Times New Roman" w:cs="Times New Roman"/>
          <w:b/>
          <w:sz w:val="24"/>
          <w:szCs w:val="24"/>
        </w:rPr>
        <w:t>-coordinate are the first class.</w:t>
      </w:r>
    </w:p>
    <w:p w14:paraId="43B1654E" w14:textId="77777777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78834BC" w14:textId="118B8166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E143F4" w:rsidRPr="00495093">
        <w:rPr>
          <w:rFonts w:ascii="Times New Roman" w:eastAsia="宋体" w:hAnsi="Times New Roman" w:cs="Times New Roman"/>
          <w:b/>
          <w:sz w:val="24"/>
          <w:szCs w:val="24"/>
        </w:rPr>
        <w:t>39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033EF585" w14:textId="71034637" w:rsidR="00E143F4" w:rsidRPr="00495093" w:rsidRDefault="00E8433A" w:rsidP="00ED2967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This is Claim Two,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t>which helps us find the best strategy for the two kinds of aircrafts.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13AA6BA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0CB3AD4" w14:textId="3BC604BD" w:rsidR="008F33E8" w:rsidRPr="00495093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In the end, we come up with the conclusion: these two aircrafts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can be divided into smaller individual parts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that are 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>similar to ordinary one-aisle aircrafts.</w:t>
      </w:r>
    </w:p>
    <w:p w14:paraId="2F9C87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6BAF99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5A6043D" w14:textId="42F805BD" w:rsidR="00E635FA" w:rsidRPr="00227DFC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>e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227DFC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227DFC">
        <w:rPr>
          <w:rFonts w:ascii="Times New Roman" w:eastAsia="宋体" w:hAnsi="Times New Roman" w:cs="Times New Roman"/>
          <w:sz w:val="24"/>
          <w:szCs w:val="24"/>
        </w:rPr>
        <w:t>pply it to both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boarding sequence inside groups and the between-group sequences.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227DFC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 w:rsidRPr="00227DFC">
        <w:rPr>
          <w:rFonts w:ascii="Times New Roman" w:eastAsia="宋体" w:hAnsi="Times New Roman" w:cs="Times New Roman"/>
          <w:sz w:val="24"/>
          <w:szCs w:val="24"/>
        </w:rPr>
        <w:t xml:space="preserve"> for inn</w:t>
      </w:r>
      <w:r w:rsidRPr="00227DFC">
        <w:rPr>
          <w:rFonts w:ascii="Times New Roman" w:eastAsia="宋体" w:hAnsi="Times New Roman" w:cs="Times New Roman"/>
          <w:sz w:val="24"/>
          <w:szCs w:val="24"/>
        </w:rPr>
        <w:t>er group passengers to fill empty blocks.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The details are included in the pseudocode of the essay. 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227DFC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30D02559" w:rsidR="00ED2967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(P42)</w:t>
      </w:r>
    </w:p>
    <w:p w14:paraId="3C35A4C5" w14:textId="5295FC7C" w:rsidR="00ED2967" w:rsidRPr="00ED2967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77777777" w:rsidR="00ED2967" w:rsidRPr="00E02703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2965059A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76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09D270D" w14:textId="5265D0DC" w:rsidR="002A735B" w:rsidRPr="00495093" w:rsidRDefault="00CD567D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o conclude, a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s for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strengths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 our model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, we considered various situations and used programs to simulate the process. As 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 result, the model can be accurate because of the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multiple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situations considered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with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universal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ity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due to the usage of programs.</w:t>
      </w:r>
    </w:p>
    <w:p w14:paraId="2B3D6648" w14:textId="77777777" w:rsidR="00CF5FC7" w:rsidRPr="00495093" w:rsidRDefault="00CF5FC7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7EFE4C1" w14:textId="708D7D42" w:rsidR="002A735B" w:rsidRPr="00495093" w:rsidRDefault="002A735B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some of which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9BC2649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1861CA" w14:textId="1B26052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10FA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495093" w:rsidRDefault="00CD567D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Last but not least,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First, we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point out two </w:t>
      </w:r>
      <w:r w:rsidR="0042033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critical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factors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: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hommization and efficiency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495093">
        <w:rPr>
          <w:rFonts w:ascii="Times New Roman" w:eastAsia="宋体" w:hAnsi="Times New Roman" w:cs="Times New Roman"/>
          <w:sz w:val="24"/>
          <w:szCs w:val="24"/>
        </w:rPr>
        <w:t xml:space="preserve"> and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4950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904AD9F" w14:textId="77777777" w:rsidR="00FA0AFE" w:rsidRDefault="00FA0AFE" w:rsidP="00294DEE">
      <w:r>
        <w:separator/>
      </w:r>
    </w:p>
  </w:endnote>
  <w:endnote w:type="continuationSeparator" w:id="0">
    <w:p w14:paraId="779A504F" w14:textId="77777777" w:rsidR="00FA0AFE" w:rsidRDefault="00FA0AFE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FFFFFE7-8E33-4644-ACEB-0D401042307F}"/>
    <w:embedBold r:id="rId2" w:fontKey="{AD5F4506-C9E7-42D9-ADA6-5468135B8B83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816C0533-6451-4C55-9E5C-E213A0B68AB0}"/>
    <w:embedBold r:id="rId4" w:subsetted="1" w:fontKey="{7118FB42-B150-4B18-AB8F-DEED46CE79A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5EF1C255-FAA7-42DD-AB1F-75C7AE2B55FC}"/>
    <w:embedBold r:id="rId6" w:fontKey="{8D8B381E-95E9-40F5-8E1C-A225D114A348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84ADC83-F77A-458D-B4AC-A49B151BCE19}"/>
    <w:embedBold r:id="rId8" w:fontKey="{7CFDD99F-A7A5-4EE2-9D91-83A90C9DBB91}"/>
    <w:embedItalic r:id="rId9" w:fontKey="{12C121C8-14E6-4498-8D66-AE2B694302CE}"/>
    <w:embedBoldItalic r:id="rId10" w:fontKey="{C156CC08-5FDB-4F2E-8672-7AE6139665BB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76CECC" w14:textId="77777777" w:rsidR="00FA0AFE" w:rsidRDefault="00FA0AFE" w:rsidP="00294DEE">
      <w:r>
        <w:separator/>
      </w:r>
    </w:p>
  </w:footnote>
  <w:footnote w:type="continuationSeparator" w:id="0">
    <w:p w14:paraId="12C60FF5" w14:textId="77777777" w:rsidR="00FA0AFE" w:rsidRDefault="00FA0AFE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5486"/>
    <w:rsid w:val="000E711D"/>
    <w:rsid w:val="000F0D29"/>
    <w:rsid w:val="000F590B"/>
    <w:rsid w:val="00112817"/>
    <w:rsid w:val="00130623"/>
    <w:rsid w:val="00140C8C"/>
    <w:rsid w:val="00157C5A"/>
    <w:rsid w:val="00181995"/>
    <w:rsid w:val="001B48CA"/>
    <w:rsid w:val="001B654E"/>
    <w:rsid w:val="001D0034"/>
    <w:rsid w:val="001E1F8E"/>
    <w:rsid w:val="002053AE"/>
    <w:rsid w:val="00210918"/>
    <w:rsid w:val="00227DFC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4147F8"/>
    <w:rsid w:val="00414976"/>
    <w:rsid w:val="00420336"/>
    <w:rsid w:val="00433B12"/>
    <w:rsid w:val="00437BCA"/>
    <w:rsid w:val="00487C16"/>
    <w:rsid w:val="00490331"/>
    <w:rsid w:val="00491D1C"/>
    <w:rsid w:val="00495093"/>
    <w:rsid w:val="004C6064"/>
    <w:rsid w:val="004D3408"/>
    <w:rsid w:val="004D6771"/>
    <w:rsid w:val="004D6981"/>
    <w:rsid w:val="004E7E5D"/>
    <w:rsid w:val="004F3775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4B6A"/>
    <w:rsid w:val="00614D8F"/>
    <w:rsid w:val="00634DE7"/>
    <w:rsid w:val="006543E5"/>
    <w:rsid w:val="00671C8B"/>
    <w:rsid w:val="00696DDA"/>
    <w:rsid w:val="006A00E5"/>
    <w:rsid w:val="006A4DAD"/>
    <w:rsid w:val="006B60E8"/>
    <w:rsid w:val="006B6AC4"/>
    <w:rsid w:val="006D33D7"/>
    <w:rsid w:val="00707B62"/>
    <w:rsid w:val="007164A5"/>
    <w:rsid w:val="007314D7"/>
    <w:rsid w:val="00732B75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23B0E"/>
    <w:rsid w:val="00836773"/>
    <w:rsid w:val="008373F3"/>
    <w:rsid w:val="00845606"/>
    <w:rsid w:val="0086104D"/>
    <w:rsid w:val="008703FF"/>
    <w:rsid w:val="00881654"/>
    <w:rsid w:val="008875EE"/>
    <w:rsid w:val="008B10B9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86B95"/>
    <w:rsid w:val="009902A1"/>
    <w:rsid w:val="009C117E"/>
    <w:rsid w:val="009C72E9"/>
    <w:rsid w:val="009D7A79"/>
    <w:rsid w:val="00A00789"/>
    <w:rsid w:val="00A17F52"/>
    <w:rsid w:val="00A25109"/>
    <w:rsid w:val="00A272FF"/>
    <w:rsid w:val="00A5014A"/>
    <w:rsid w:val="00A54707"/>
    <w:rsid w:val="00A578A2"/>
    <w:rsid w:val="00A76312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17EB0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D567D"/>
    <w:rsid w:val="00CF09A2"/>
    <w:rsid w:val="00CF179C"/>
    <w:rsid w:val="00CF5FC7"/>
    <w:rsid w:val="00D146EE"/>
    <w:rsid w:val="00D15E7F"/>
    <w:rsid w:val="00D26364"/>
    <w:rsid w:val="00D339D3"/>
    <w:rsid w:val="00D37DD2"/>
    <w:rsid w:val="00D71934"/>
    <w:rsid w:val="00D86CE4"/>
    <w:rsid w:val="00D911B2"/>
    <w:rsid w:val="00D92521"/>
    <w:rsid w:val="00D9689D"/>
    <w:rsid w:val="00D97C91"/>
    <w:rsid w:val="00DA0F20"/>
    <w:rsid w:val="00DA1830"/>
    <w:rsid w:val="00DC5B63"/>
    <w:rsid w:val="00DD0C7E"/>
    <w:rsid w:val="00DD7C90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6</Pages>
  <Words>1642</Words>
  <Characters>9360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10981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31</cp:revision>
  <dcterms:created xsi:type="dcterms:W3CDTF">2022-04-16T12:05:00Z</dcterms:created>
  <dcterms:modified xsi:type="dcterms:W3CDTF">2022-04-16T13:58:00Z</dcterms:modified>
  <cp:category/>
</cp:coreProperties>
</file>